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6" w:rsidRPr="00642FC6" w:rsidRDefault="00642FC6" w:rsidP="00642FC6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642FC6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спорта Российской Федерации от 30 августа 2013 г. N 680 г. Москва</w:t>
      </w:r>
    </w:p>
    <w:p w:rsidR="00642FC6" w:rsidRPr="00642FC6" w:rsidRDefault="00642FC6" w:rsidP="00642FC6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642FC6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"Об утверждении Федерального стандарта спортивной подготовки по виду спорта волейбол" </w:t>
      </w:r>
      <w:hyperlink r:id="rId5" w:anchor="comments" w:history="1">
        <w:r w:rsidRPr="00642FC6">
          <w:rPr>
            <w:rFonts w:ascii="Tahoma" w:eastAsia="Times New Roman" w:hAnsi="Tahoma" w:cs="Tahoma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642FC6" w:rsidRPr="00642FC6" w:rsidRDefault="00642FC6" w:rsidP="00642FC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14 октября 2013 г. </w:t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Регистрационный N 30162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В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соответствии с частью 1 статьи 34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 </w:t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 Утвердить прилагаемый Федеральный стандарт спортивной подготовки по виду спорта волейбол.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2.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исполнением настоящего приказа оставляю за собой.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 xml:space="preserve">Министр </w:t>
      </w:r>
      <w:proofErr w:type="spellStart"/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В.Л.Мутко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br/>
        <w:t>Прим. ред.: приказ опубликован в "Бюллетене нормативных актов федеральных органов исполнительной власти", N 45, 11.11.2013.</w:t>
      </w:r>
      <w:r w:rsidRPr="00642FC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br/>
        <w:t> Приложение</w:t>
      </w:r>
    </w:p>
    <w:p w:rsidR="00642FC6" w:rsidRPr="00642FC6" w:rsidRDefault="00642FC6" w:rsidP="00642F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42FC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Федеральный стандарт спортивной подготовки по виду спорта волейбол</w:t>
      </w:r>
    </w:p>
    <w:p w:rsidR="00642FC6" w:rsidRPr="00642FC6" w:rsidRDefault="00642FC6" w:rsidP="00642FC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Федеральный стандарт спортивной подготовки по виду спорта волейбол (далее - ФССП) разработан на основании части 1 статьи 34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2012, N 53 (ч. 1),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 Программа спортивной подготовки по виду спорта волейбол (далее - Программа) должна иметь следующую структуру и содержание: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титульный лист;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пояснительную записку;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нормативную часть;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методическую часть;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систему контроля и зачетные требования;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перечень информационного обеспечения;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план физкультурных мероприятий и спортивных мероприятий.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br/>
        <w:t>1.1. На титульном листе Программы указываются: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наименование вида спорта;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наименование организации, осуществляющей спортивную подготовку;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название Программы;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название федерального стандарта спортивной подготовки, на основе которого разработана Программа;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срок реализации Программы;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год составления Программы.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1.3. Нормативная часть Программы должна содержать: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(приложение N 1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волейбол (приложение N 2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планируемые показатели соревновательной деятельности по виду спорта волейбол (приложение N 3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режимы тренировочной работы;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медицинские, возрастные и психофизические требования к лицам, проходящим спортивную подготовку;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предельные тренировочные нагрузки;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минимальный и предельный объем соревновательной деятельности;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требования к экипировке, спортивному инвентарю и оборудованию;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требования к количественному и качественному составу групп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объем индивидуальной спортивной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структуру годичного цикла (название и продолжительность периодов, этапов, </w:t>
      </w:r>
      <w:proofErr w:type="spell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мезоциклов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1.4.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Методическая часть Программы должна содержать: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рекомендуемые объемы тренировочных и соревновательных нагрузок;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рекомендации по планированию спортивных результатов;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рекомендации по организации психологической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планы применения восстановительных средств;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планы антидопинговых мероприятий;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планы инструкторской и судейской практики.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1.5. Система контроля и зачетные требования Программы должны включать: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волейбол (приложение N 4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требования к результатам реализации Программы на каждом этапе спортивной подготовки, 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выполнение которых дает основание для перевода лица, проходящего спортивную подготовку, на следующий этап спортивной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интернет-ресурсов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волейбол (спортивных дисциплин)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2. Нормативы по видам спортивной подготовки и их соотношение на этапах спортивной подготовки в группах, занимающихся видом спорта волейбол, включают в себя: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2.1.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 приложение N 5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2.2.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2.4. Нормативы обшей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2.5. Нормативы максимального объема тренировочной нагрузки (приложение N 9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3.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к участию в спортивных соревнованиях лиц, проходящих спортивную подготовку: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волейбол;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классификации и правилам вида спорта волейбол;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выполнение плана спортивной подготовки;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прохождение предварительного соревновательного отбора;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наличие соответствующего медицинского заключения о допуске к участию в спортивных соревнованиях;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IV. Требования к результатам реализации программ спортивной подготовки на каждом из этапов спортивной подготовки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5. Результатом реализации Программы является: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5.1. На этапе начальной подготовки: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формирование устойчивого интереса к занятиям спортом;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формирование широкого круга двигательных умений и навыков;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освоение основ техники по виду спорта волейбол;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всестороннее гармоничное развитие физических качеств;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укрепление здоровья спортсменов;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отбор перспективных юных спортсменов для дальнейших занятий по виду спорта волейбол.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5.2. На тренировочном этапе (этапе спортивной специализации):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приобретение опыта и достижение стабильности выступления на официальных спортивных соревнованиях по виду спорта волейбол;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формирование спортивной мотивации;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укрепление здоровья спортсменов.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5.3. На этапе совершенствования спортивного мастерства: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повышение функциональных возможностей организма спортсменов;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поддержание высокого уровня спортивной мотивации;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сохранение здоровья спортсменов.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5.4. На этапе высшего спортивного мастерства: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достижение результатов уровня спортивных сборных команд Российской Федерации;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br/>
        <w:t>Система спортивного отбора включает: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а) массовый просмотр и тестирование юношей и девушек с целью ориентирования их на занятия спортом;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б) отбор перспективных юных спортсменов для комплектования групп спортивной подготовки по виду спорта волейбол;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в) просмотр и отбор перспективных юных спортсменов на тренировочных сборах и соревнованиях.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V. Особенности осуществления спортивной подготовки по отдельным спортивным дисциплинам по виду спорта волейбол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9. Особенности осуществления спортивной подготовки в спортивных дисциплинах вида спорта волейбол определяются в Программе.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Особенности осуществления спортивной подготовки в спортивных дисциплинах вида спорта волейбол учитываются при: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составлении планов спортивной подготовки начиная с этапа совершенствования спортивного мастерства;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составлении плана физкультурных мероприятий и спортивных мероприятий.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11. Основными формами осуществления спортивной подготовки являются: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групповые и индивидуальные тренировочные и теоретические занятия;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работа по индивидуальным планам;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тренировочные сборы;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участие в спортивных соревнованиях и мероприятиях;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инструкторская и судейская практика;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медико-восстановительные мероприятия;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тестирование и контроль.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14. Для обеспечения </w:t>
      </w:r>
      <w:proofErr w:type="spell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круглогодичности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15. Порядок формирования групп спортивной подготовки по виду, спорта волейбол определяется организациями, осуществляющими спортивную подготовку, самостоятельно.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17. С учетом специфики вида спорта волейбол определяются следующие особенности спортивной подготовки: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br/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19. Требования к кадрам организаций, осуществляющих спортивную подготовку: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19.1.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Минздравсоцразвития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высшего профессионального образования без предъявления требований к стажу работы по специальности;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19.2.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20.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наличие игрового зала;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наличие тренажерного зала;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наличие раздевалок, душевых;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наличие медицинского кабинета, оборудованного в соответствии с приказом </w:t>
      </w:r>
      <w:proofErr w:type="spell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Минздравсоцразвития</w:t>
      </w:r>
      <w:proofErr w:type="spell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  <w:proofErr w:type="gramEnd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 xml:space="preserve">- </w:t>
      </w:r>
      <w:proofErr w:type="gramStart"/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обеспечение оборудованием и спортивным инвентарем, необходимыми для прохождения спортивной подготовки (приложение N 11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обеспечение спортивной экипировкой (приложение N 12 к настоящему ФССП);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обеспечение проезда к месту проведения спортивных мероприятий и обратно;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обеспечение питанием и проживанием в период проведения спортивных мероприятий;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642FC6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bookmarkStart w:id="0" w:name="_GoBack"/>
      <w:bookmarkEnd w:id="0"/>
      <w:proofErr w:type="gramEnd"/>
    </w:p>
    <w:p w:rsidR="002D0494" w:rsidRDefault="002D0494"/>
    <w:sectPr w:rsidR="002D0494" w:rsidSect="00642FC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C6"/>
    <w:rsid w:val="002D0494"/>
    <w:rsid w:val="006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51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1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37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11/voleybol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2014-11-17T12:16:00Z</dcterms:created>
  <dcterms:modified xsi:type="dcterms:W3CDTF">2014-11-17T12:18:00Z</dcterms:modified>
</cp:coreProperties>
</file>