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82E" w:rsidRDefault="0017282E" w:rsidP="00172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A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учреждение дополнительного образования </w:t>
      </w:r>
    </w:p>
    <w:p w:rsidR="0017282E" w:rsidRDefault="0017282E" w:rsidP="00172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39A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ольшеб</w:t>
      </w:r>
      <w:r w:rsidRPr="005839A7">
        <w:rPr>
          <w:rFonts w:ascii="Times New Roman" w:hAnsi="Times New Roman" w:cs="Times New Roman"/>
          <w:b/>
          <w:sz w:val="28"/>
          <w:szCs w:val="28"/>
        </w:rPr>
        <w:t>олдинск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5839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детско-юношеский центр</w:t>
      </w:r>
    </w:p>
    <w:p w:rsidR="0017282E" w:rsidRPr="00F32B14" w:rsidRDefault="0017282E" w:rsidP="001728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2B14">
        <w:rPr>
          <w:rFonts w:ascii="Times New Roman" w:hAnsi="Times New Roman" w:cs="Times New Roman"/>
          <w:sz w:val="20"/>
          <w:szCs w:val="20"/>
        </w:rPr>
        <w:t xml:space="preserve">607940, </w:t>
      </w:r>
      <w:proofErr w:type="spellStart"/>
      <w:r w:rsidRPr="00F32B1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F32B14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F32B14">
        <w:rPr>
          <w:rFonts w:ascii="Times New Roman" w:hAnsi="Times New Roman" w:cs="Times New Roman"/>
          <w:sz w:val="20"/>
          <w:szCs w:val="20"/>
        </w:rPr>
        <w:t>-Болдино</w:t>
      </w:r>
      <w:proofErr w:type="spellEnd"/>
      <w:r w:rsidRPr="00F32B14">
        <w:rPr>
          <w:rFonts w:ascii="Times New Roman" w:hAnsi="Times New Roman" w:cs="Times New Roman"/>
          <w:sz w:val="20"/>
          <w:szCs w:val="20"/>
        </w:rPr>
        <w:t xml:space="preserve">, ул.Восточная, д.2А, Телефон (238) 2-37-77 Факс: (238) 2-37-77, </w:t>
      </w:r>
    </w:p>
    <w:p w:rsidR="0017282E" w:rsidRDefault="0017282E" w:rsidP="001728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32B14">
        <w:rPr>
          <w:rFonts w:ascii="Times New Roman" w:hAnsi="Times New Roman" w:cs="Times New Roman"/>
          <w:sz w:val="20"/>
          <w:szCs w:val="20"/>
        </w:rPr>
        <w:t>E-mail:dukbb@</w:t>
      </w:r>
      <w:proofErr w:type="spellEnd"/>
      <w:r w:rsidRPr="00F32B14"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Pr="00F32B14">
        <w:rPr>
          <w:rFonts w:ascii="Times New Roman" w:hAnsi="Times New Roman" w:cs="Times New Roman"/>
          <w:sz w:val="20"/>
          <w:szCs w:val="20"/>
        </w:rPr>
        <w:t>.</w:t>
      </w:r>
      <w:r w:rsidRPr="00F32B14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4C555D" w:rsidRPr="004C555D" w:rsidRDefault="004C555D" w:rsidP="004C555D">
      <w:pPr>
        <w:spacing w:after="0" w:line="240" w:lineRule="auto"/>
        <w:ind w:right="-47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555D" w:rsidRPr="004C555D" w:rsidRDefault="0017282E" w:rsidP="004C555D">
      <w:pPr>
        <w:spacing w:after="0" w:line="240" w:lineRule="auto"/>
        <w:ind w:right="-479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p w:rsidR="004C555D" w:rsidRPr="004C555D" w:rsidRDefault="004C555D" w:rsidP="004C555D">
      <w:pPr>
        <w:spacing w:after="0" w:line="240" w:lineRule="auto"/>
        <w:ind w:right="-4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555D">
        <w:rPr>
          <w:rFonts w:ascii="Times New Roman" w:eastAsia="Times New Roman" w:hAnsi="Times New Roman" w:cs="Times New Roman"/>
          <w:b/>
          <w:bCs/>
          <w:sz w:val="26"/>
          <w:szCs w:val="26"/>
        </w:rPr>
        <w:t>План мероприятий (дорожная карта)</w:t>
      </w:r>
    </w:p>
    <w:p w:rsidR="004C555D" w:rsidRPr="004C555D" w:rsidRDefault="004C555D" w:rsidP="004C555D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C555D" w:rsidRPr="004C555D" w:rsidRDefault="004C555D" w:rsidP="004C555D">
      <w:pPr>
        <w:spacing w:after="0" w:line="237" w:lineRule="auto"/>
        <w:ind w:left="1380" w:right="2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555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внедрения методологии (целевой модели) наставничества </w:t>
      </w:r>
      <w:proofErr w:type="gramStart"/>
      <w:r w:rsidRPr="004C555D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4C555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для МБУДО </w:t>
      </w:r>
      <w:proofErr w:type="spellStart"/>
      <w:r w:rsidRPr="004C555D">
        <w:rPr>
          <w:rFonts w:ascii="Times New Roman" w:eastAsia="Times New Roman" w:hAnsi="Times New Roman" w:cs="Times New Roman"/>
          <w:b/>
          <w:bCs/>
          <w:sz w:val="26"/>
          <w:szCs w:val="26"/>
        </w:rPr>
        <w:t>Большеболдинского</w:t>
      </w:r>
      <w:proofErr w:type="spellEnd"/>
      <w:r w:rsidRPr="004C555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ДЮЦ   на 2020 год</w:t>
      </w:r>
    </w:p>
    <w:p w:rsidR="004C555D" w:rsidRPr="004C555D" w:rsidRDefault="004C555D" w:rsidP="004C555D">
      <w:pPr>
        <w:spacing w:after="0" w:line="237" w:lineRule="auto"/>
        <w:ind w:left="1380" w:right="20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"/>
        <w:tblW w:w="15594" w:type="dxa"/>
        <w:tblInd w:w="-318" w:type="dxa"/>
        <w:tblLayout w:type="fixed"/>
        <w:tblLook w:val="04A0"/>
      </w:tblPr>
      <w:tblGrid>
        <w:gridCol w:w="852"/>
        <w:gridCol w:w="5724"/>
        <w:gridCol w:w="2833"/>
        <w:gridCol w:w="2871"/>
        <w:gridCol w:w="3314"/>
      </w:tblGrid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4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Результат. Вид документа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555D" w:rsidRPr="004C555D" w:rsidRDefault="004C555D" w:rsidP="004C555D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555D" w:rsidRPr="004C555D" w:rsidRDefault="004C555D" w:rsidP="004C555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2" w:type="dxa"/>
            <w:gridSpan w:val="4"/>
          </w:tcPr>
          <w:p w:rsidR="004C555D" w:rsidRPr="004C555D" w:rsidRDefault="004C555D" w:rsidP="004C55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Нормативное правовое регулирование внедрения методологии (целевой модели) наставничества  для </w:t>
            </w:r>
            <w:proofErr w:type="gramStart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ДЮЦ </w:t>
            </w:r>
          </w:p>
          <w:p w:rsidR="004C555D" w:rsidRPr="004C555D" w:rsidRDefault="004C555D" w:rsidP="004C555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(далее - целевая модель наставничества, ЦМН)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Утверждение состава 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рабочей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группы по внедрению целевой модели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 в 2020 г.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29.05.2020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Директор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Приказ  МБУДО  ДЮЦ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Определение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ответственных   лиц   из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числа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специалистов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 ДЮЦ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ответственных за взаимодействие с органом Управления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муниципального района, которые  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  взаимодействие  с  региональным  центром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 и своевременно  предоставляют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обобщенную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(сводную)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информацию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 xml:space="preserve">по реализации  целевой  модели  наставничества  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(далее  – лица, ответственные за внедрение ЦМН в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Большеболдинском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ДЮЦ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29.05.2020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Директор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Приказ  МБУДО ДЮЦ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Назначение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куратора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внедрения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целевой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модели   наставничества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Большеболдинском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ДЮЦ   (далее   –   куратор   внедрения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ЦМН)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proofErr w:type="gramEnd"/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03.06.2020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Директор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Приказ  МБУДО ДЮЦ 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Разработка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дорожной  карты  внедрения  целевой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модели  наставничества  в 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Большеболдинском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 ДЮЦ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22.06.2020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Директор ДЮЦ,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 в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Дорожная карта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Разработка положения о программе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наставничества в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Большеболдинском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 ДЮЦ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22.06.2020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 внедрения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 в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Положение о программе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1.6.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Согласование  дорожной  карты по внедрению целевой модели наставничества, разработанной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Большеболдинским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 ДЮЦ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10.07.2020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ДЮЦ,  УО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Согласование (в рамках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компетенции)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Утверждение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муниципальной  дорожной  карты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внедрения ЦМН в муниципалитете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15.07.2020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Руководитель УО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Приказ УО – основание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для внедрения ЦМН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уровне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образовательных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организаций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Разработка и утверждение распорядительных актов 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ДЮЦ  о внедрении ЦМН на уровне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образовательной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организаций, включающие: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-сроки внедрения ЦМН в  ДЮЦ;</w:t>
            </w:r>
          </w:p>
          <w:p w:rsidR="004C555D" w:rsidRPr="004C555D" w:rsidRDefault="004C555D" w:rsidP="004C555D">
            <w:pPr>
              <w:tabs>
                <w:tab w:val="left" w:pos="1212"/>
              </w:tabs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- назначение 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ответственных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 за  внедрение  и 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реализацию ЦМН в  ДЮЦ с описанием их обязанностей;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-назначение 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ответственных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 за  материально-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техническое обеспечение программ наставничества в  ДЮЦ;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-сроки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проведения мониторинга эффективности программ наставничества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-планируемые результаты внедрения ЦМН в ДЮЦ;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-утверждение положения о программе наставничества и дорожной карты внедрения ЦМН в ДЮЦ.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15.07.2020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Директор ДЮЦ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Приказы  МБУДО ДЮЦ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Разработка и утверждение распорядительной документации для обеспечения развития инфраструктурных, материально-технических ресурсов и кадрового потенциала  ДЮЦ,  участвующего в ЦМН.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15.07.2020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ОУО,  ДЮЦ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Организационно-распорядительная документация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Заключение соглашений с организациями-партнерами по внедрению целевой модели наставничества в 2020 году.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20.08.2020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ОУО,  ДЮЦ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Соглашения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организациями -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партнерами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Разработка и утверждение системы мотивации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наставников в соответствии с механизмами,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предусмотренными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пунктом 5 методологии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(целевой модели) наставничества, утвержденной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распоряжением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России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от 25.12.2019 № Р-145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20.08.2020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ОУО, ДЮЦ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Методические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рекомендации,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Распорядительные акты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Разработка и утверждение мер по обеспечению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доступности программ наставничества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обучающихся с особыми образовательными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потребностями и индивидуальными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возможностями, в том числе для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с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ограниченными возможностями здоровья,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обучающихся, проявивших выдающиеся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 xml:space="preserve">способности,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, попавших в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трудную жизненную ситуацию, а также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обучающихся из малоимущих семей,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проживающих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в сельской местности и на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труднодоступных и отдаленных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территориях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детей-сирот (оставшихся без попечения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родителей).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до 20.08.2020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ОУО, ДЮЦ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Распорядительные акты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4742" w:type="dxa"/>
            <w:gridSpan w:val="4"/>
          </w:tcPr>
          <w:p w:rsidR="004C555D" w:rsidRPr="004C555D" w:rsidRDefault="004C555D" w:rsidP="004C55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Организационная, методическая, экспертно-консультационная, информационная и просветительская поддержка</w:t>
            </w:r>
          </w:p>
          <w:p w:rsidR="004C555D" w:rsidRPr="004C555D" w:rsidRDefault="004C555D" w:rsidP="004C55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внедрения целевой модели наставничества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Информирование 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ДЮЦ  о внедрении целевой модели наставничества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21.05.2020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ОУО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Информационные письма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ОО, ОДО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Формирование перечня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партнерских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организаций в целях привлечения их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реализации программ наставничества в рамках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действующего законодательства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01.08.2020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ОУО, 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Перечень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партнерских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организаций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Формирование базы наставников на уровне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 ДЮЦ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в течение всего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периода реализации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ДЮЦ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База наставников, которые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потенциально могут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участвовать в программах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наставничества, включая: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базы учеников для формы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 «ученик-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ученик»;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базы выпускников;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- базы наставников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предприятий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организаций;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базы наставников из числа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активных педагогов.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Формирование баз программ наставничества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уровне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 ДЮЦ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в течение всего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периода реализации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ДЮЦ 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База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эффективных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программ наставничества,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которые могут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реализовываться как в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данной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, так и в иных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образовательных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организациях</w:t>
            </w:r>
            <w:proofErr w:type="gramEnd"/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программно-методических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материалов на уровне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ДЮЦ, необходимых для реализации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целевой модели наставничества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15.08.2020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ДЮЦ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Программно-методическое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обеспечение реализации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Информирование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педагогов,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родителей,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 xml:space="preserve">обучающихся 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ДЮЦ,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сообщества выпускников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предприятий о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реализации целевой модели наставничества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август – декабрь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2020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ОУО,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Информационная кампания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2.7.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Популяризация ЦМН через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региональные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муниципальные СМИ, информационные ресурсы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в сети Интернет, сообщества в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социальных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сетях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, официальных ресурсах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ДЮЦ –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участника ЦМН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август – декабрь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ОУО,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Наполнение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информационных ресурсов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актуальной информацией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применением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единого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брендирования</w:t>
            </w:r>
            <w:proofErr w:type="spellEnd"/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4742" w:type="dxa"/>
            <w:gridSpan w:val="4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реализации мер по дополнительному профессиональному образованию наставников и кураторов </w:t>
            </w:r>
            <w:proofErr w:type="gramStart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различных </w:t>
            </w:r>
            <w:proofErr w:type="gramStart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форматах</w:t>
            </w:r>
            <w:proofErr w:type="gramEnd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 том числе с применением дистанционных образовательных технологий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Организация муниципальных программ ППМ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педагогических работников, участвующих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реализации ЦМН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 отдельному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графику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ОУО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ППМ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Обеспечение условий для обучения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педагогических работников, наставников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кураторов по программам ДПО и программам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ППМ, в том числе с применением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дистанционных образовательных технологий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в соответствии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сроками реализации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программ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Руководитель  УО,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Директор ДЮЦ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Получение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педагогическими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работниками, наставниками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и кураторами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соответствующих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документов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2" w:type="dxa"/>
            <w:gridSpan w:val="4"/>
          </w:tcPr>
          <w:p w:rsidR="004C555D" w:rsidRPr="004C555D" w:rsidRDefault="004C555D" w:rsidP="004C55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Внедрение целевой модели наставничества в образовательных организациях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в 2020 г.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Подготовка условий для запуска программы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июнь – август 2020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Директор ДЮЦ,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    в ДЮЦ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Нормативное обеспечение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Распорядительная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документация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Программно-методическое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обеспечение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Материально-техническое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обеспечение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Организации – партнеры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Формирование базы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в 2020 – 2021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учебном году</w:t>
            </w:r>
            <w:proofErr w:type="gramEnd"/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 1 по 15 сентября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ЦМН   в ДЮЦ 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База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с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перечнем запросов,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необходимая для подбора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кандидатов в наставники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Формирование базы наставников для реализации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ЦМН в 2020 – 2021 учебном году (отбор из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числа потенциальных наставников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соответствии с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формированным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на текущий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учебный год перечнем запросов)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 16 по 30 сентября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ЦМН  в ДЮЦ 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</w:tc>
        <w:tc>
          <w:tcPr>
            <w:tcW w:w="3314" w:type="dxa"/>
            <w:vMerge w:val="restart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Сформирована база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наставников для участия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программах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наставничества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в 2020 – 2021 учебном году,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подходящая для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конкретных программ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запросов наставляемых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55D" w:rsidRPr="004C555D" w:rsidTr="00541FFD">
        <w:trPr>
          <w:trHeight w:val="807"/>
        </w:trPr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Обучение наставников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 отдельному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графику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ГБОУ ДПО НИРО,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ГБУДО ЦЭВДНО,  ОУО</w:t>
            </w:r>
          </w:p>
        </w:tc>
        <w:tc>
          <w:tcPr>
            <w:tcW w:w="3314" w:type="dxa"/>
            <w:vMerge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4.5.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Формирование наставнических пар или групп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30 октября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ЦМН   в ДЮЦ 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Сформированные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наставнические пары или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группы, готовые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продолжить работу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рамках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программ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Организация работы наставнических пар или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групп: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встреча-знакомство;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пробная встреча;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встреча-планирование;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совместная работа наставника и наставляемого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(комплекс последовательных встреч с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обязательным заполнением обратной связи);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итоговая встреча.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в соответствии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сроками реализации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программ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   в ДЮЦ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(в рамках компетенции)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наставники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Реализация программ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Завершение наставничества: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подведение итогов работы в формате личной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групповой рефлексии;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- проведение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открытого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публичного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мероприятия.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в соответствии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сроками реализации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программ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 или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май 2021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  в ДЮЦ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(в рамках компетенции)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наставники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Фиксация результатов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комфортного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выхода наставника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наставляемого из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программы с перспективой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продолжения цикла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742" w:type="dxa"/>
            <w:gridSpan w:val="4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Нижегородской области, а также лучших практик субъектов Российской Федерации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Создание специальных рубрик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социальных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сетях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, на официальных сайтах образовательных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организаций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до 01.10.2020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ДЮЦ, организации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артнеры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Сформирована система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поддержки наставничества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через сеть Интернет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Формирование профессиональных сообществ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наставников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в течение всего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периода внедрения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ОО, ОДО, организации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артнеры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Сформирована система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поддержки наставничества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через профессиональные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сообщества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Организация встреч с сообществом выпускников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и/или представителями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региональных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организаций и предприятий,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с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целью информирования о реализации программ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ноябрь – декабрь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ОО, ОДО, организации -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партнеры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Выявление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распространение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лучших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наставнических практик,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различных форм и ролевых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моделей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обучающихся,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педагогов и молодых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специалистов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742" w:type="dxa"/>
            <w:gridSpan w:val="4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и оценка результатов внедрения целевой модели наставничества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Осуществление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персонифицированного   учета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обучающихся,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молодых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специалистов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педагогов,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участвующих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программах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сентябрь – декабрь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целевой модели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наставничества в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Сформированы первичные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данные для проведения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оценки вовлеченности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обучающихся в различные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формы наставничества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6.2.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Внесение в формы  федерального статистического  наблюдения  (далее  –  формы ФСН)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данных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 xml:space="preserve"> о   количестве участников программ наставничества и предоставление этих форм в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России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в соответствии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сроками,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устанавливаемыми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целевой модели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 в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Внесены данные в формы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ФСН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Проведение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внутреннего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мониторинга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реализации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и эффективности программ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сентябрь – декабрь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2020 г.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целевой модели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 в  ДЮЦ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Получены данные о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процессе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и реализации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программ наставничества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участников программ 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иных причастных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программам лиц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Сбор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результатов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мониторинга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реализации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программ наставничества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 образовательных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организациях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сентябрь – декабрь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лицо, ответственное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внедрение ЦМН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муниципалитете</w:t>
            </w:r>
            <w:proofErr w:type="gramEnd"/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Получены и обобщены на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муниципальном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уровне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данные о внедрении ЦМН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ОО, ОДО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6.5.</w:t>
            </w:r>
          </w:p>
        </w:tc>
        <w:tc>
          <w:tcPr>
            <w:tcW w:w="14742" w:type="dxa"/>
            <w:gridSpan w:val="4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Мониторинг процесса реализации программ наставничества (в соответствии с материалами методических рекомендаций,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утвержденных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распоряжением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России от 25.12.2019 № Р-145)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6.5.1.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Оценка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 xml:space="preserve"> качества реализации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>программ наставничества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декабрь 2020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ЦМН в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ДЮЦ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>рганизации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партнеры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Оформлены и обобщены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материалы в соответствии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приложением 2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методическим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рекомендациям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6.5.2.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Оценка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мотивационно-личностного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компетентностного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>, профессионального   роста участников целевой модели наставничества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декабрь 2020 г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 в ДЮЦ;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организации -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партнеры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Оформлены и обобщены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материалы в соответствии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приложением 2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методическим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рекомендациям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42" w:type="dxa"/>
            <w:gridSpan w:val="4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Координация и управление реализацией внедрения целевой модели наставничества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14742" w:type="dxa"/>
            <w:gridSpan w:val="4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Контроль реализации мероприятий по внедрению целевой модели наставничества: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7.1.1.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 на уровне 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Большеболдинского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 xml:space="preserve"> ДЮЦ: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контроль процедуры внедрения целевой модели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наставничества;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контроль проведения программ наставничества.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с 1 июня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по 31 декабря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Куратор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 в   ДЮЦ,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контрольно-аналитических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материалов руководителям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образовательных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организаций и лицам,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ответственным за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внедрение ЦМН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lastRenderedPageBreak/>
              <w:t>муниципалитете</w:t>
            </w:r>
            <w:proofErr w:type="gramEnd"/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lastRenderedPageBreak/>
              <w:t>7.1.2.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 уровне муниципалитетов: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- достижение целевых показателей внедрения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 на уровне муниципалитета;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- соблюдение норм законодательства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внедрении</w:t>
            </w:r>
            <w:proofErr w:type="gramEnd"/>
            <w:r w:rsidRPr="004C555D">
              <w:rPr>
                <w:rFonts w:ascii="Times New Roman" w:eastAsia="Times New Roman" w:hAnsi="Times New Roman" w:cs="Times New Roman"/>
              </w:rPr>
              <w:t xml:space="preserve"> ЦМН.</w:t>
            </w:r>
          </w:p>
        </w:tc>
        <w:tc>
          <w:tcPr>
            <w:tcW w:w="2833" w:type="dxa"/>
            <w:vMerge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Лицо, ответственное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 xml:space="preserve">внедрение ЦМН </w:t>
            </w: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555D">
              <w:rPr>
                <w:rFonts w:ascii="Times New Roman" w:eastAsia="Times New Roman" w:hAnsi="Times New Roman" w:cs="Times New Roman"/>
              </w:rPr>
              <w:t>муниципалитете</w:t>
            </w:r>
            <w:proofErr w:type="gramEnd"/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Предоставление</w:t>
            </w:r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контрольно-аналитических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материалов руководителям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УО,</w:t>
            </w:r>
            <w:r w:rsidRPr="004C555D">
              <w:rPr>
                <w:rFonts w:ascii="Times New Roman" w:eastAsia="Times New Roman" w:hAnsi="Times New Roman" w:cs="Times New Roman"/>
              </w:rPr>
              <w:tab/>
              <w:t xml:space="preserve">в РЦН и </w:t>
            </w:r>
            <w:proofErr w:type="spellStart"/>
            <w:r w:rsidRPr="004C555D">
              <w:rPr>
                <w:rFonts w:ascii="Times New Roman" w:eastAsia="Times New Roman" w:hAnsi="Times New Roman" w:cs="Times New Roman"/>
              </w:rPr>
              <w:t>МОНиМП</w:t>
            </w:r>
            <w:proofErr w:type="spellEnd"/>
            <w:r w:rsidRPr="004C555D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7.2.</w:t>
            </w:r>
          </w:p>
        </w:tc>
        <w:tc>
          <w:tcPr>
            <w:tcW w:w="14742" w:type="dxa"/>
            <w:gridSpan w:val="4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Координирование внедрения целевой модели наставничества</w:t>
            </w:r>
          </w:p>
        </w:tc>
      </w:tr>
      <w:tr w:rsidR="004C555D" w:rsidRPr="004C555D" w:rsidTr="00541FFD">
        <w:tc>
          <w:tcPr>
            <w:tcW w:w="852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7.2.1.</w:t>
            </w:r>
          </w:p>
        </w:tc>
        <w:tc>
          <w:tcPr>
            <w:tcW w:w="572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на уровне муниципалитета</w:t>
            </w:r>
          </w:p>
        </w:tc>
        <w:tc>
          <w:tcPr>
            <w:tcW w:w="2833" w:type="dxa"/>
          </w:tcPr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в течение всего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периода внедрения</w:t>
            </w:r>
          </w:p>
          <w:p w:rsidR="004C555D" w:rsidRPr="004C555D" w:rsidRDefault="004C555D" w:rsidP="004C5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ЦМН</w:t>
            </w:r>
          </w:p>
        </w:tc>
        <w:tc>
          <w:tcPr>
            <w:tcW w:w="2871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Руководитель</w:t>
            </w:r>
            <w:r w:rsidR="0017282E">
              <w:rPr>
                <w:rFonts w:ascii="Times New Roman" w:eastAsia="Times New Roman" w:hAnsi="Times New Roman" w:cs="Times New Roman"/>
              </w:rPr>
              <w:t xml:space="preserve"> </w:t>
            </w:r>
            <w:r w:rsidRPr="004C555D"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3314" w:type="dxa"/>
          </w:tcPr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Обеспечение условий</w:t>
            </w:r>
          </w:p>
          <w:p w:rsidR="004C555D" w:rsidRPr="004C555D" w:rsidRDefault="004C555D" w:rsidP="004C555D">
            <w:pPr>
              <w:rPr>
                <w:rFonts w:ascii="Times New Roman" w:eastAsia="Times New Roman" w:hAnsi="Times New Roman" w:cs="Times New Roman"/>
              </w:rPr>
            </w:pPr>
            <w:r w:rsidRPr="004C555D">
              <w:rPr>
                <w:rFonts w:ascii="Times New Roman" w:eastAsia="Times New Roman" w:hAnsi="Times New Roman" w:cs="Times New Roman"/>
              </w:rPr>
              <w:t>реализации ЦМН</w:t>
            </w:r>
          </w:p>
        </w:tc>
      </w:tr>
    </w:tbl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55D">
        <w:rPr>
          <w:rFonts w:ascii="Times New Roman" w:eastAsia="Times New Roman" w:hAnsi="Times New Roman" w:cs="Times New Roman"/>
        </w:rPr>
        <w:t>Принятые сокращения:</w:t>
      </w: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C555D">
        <w:rPr>
          <w:rFonts w:ascii="Times New Roman" w:eastAsia="Times New Roman" w:hAnsi="Times New Roman" w:cs="Times New Roman"/>
        </w:rPr>
        <w:t>МОНиМП</w:t>
      </w:r>
      <w:proofErr w:type="spellEnd"/>
      <w:r w:rsidRPr="004C555D">
        <w:rPr>
          <w:rFonts w:ascii="Times New Roman" w:eastAsia="Times New Roman" w:hAnsi="Times New Roman" w:cs="Times New Roman"/>
        </w:rPr>
        <w:t xml:space="preserve"> НО - министерство образования, науки и молодежной политики Нижегородской области </w:t>
      </w: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55D">
        <w:rPr>
          <w:rFonts w:ascii="Times New Roman" w:eastAsia="Times New Roman" w:hAnsi="Times New Roman" w:cs="Times New Roman"/>
        </w:rPr>
        <w:t>ОУО - органы, осуществляющие управление в сфере образования муниципальных районов и городских округов Нижегородской области</w:t>
      </w: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55D">
        <w:rPr>
          <w:rFonts w:ascii="Times New Roman" w:eastAsia="Times New Roman" w:hAnsi="Times New Roman" w:cs="Times New Roman"/>
        </w:rPr>
        <w:t>ОО –  общеобразовательные организации</w:t>
      </w: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55D">
        <w:rPr>
          <w:rFonts w:ascii="Times New Roman" w:eastAsia="Times New Roman" w:hAnsi="Times New Roman" w:cs="Times New Roman"/>
        </w:rPr>
        <w:t>ОДО –  организации дополнительного образования</w:t>
      </w: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55D">
        <w:rPr>
          <w:rFonts w:ascii="Times New Roman" w:eastAsia="Times New Roman" w:hAnsi="Times New Roman" w:cs="Times New Roman"/>
        </w:rPr>
        <w:t>ГБУДО ЦЭВД НО - Государственное бюджетное учреждение дополнительного образования "Центр эстетического воспитания детей Нижегородской области"</w:t>
      </w: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55D">
        <w:rPr>
          <w:rFonts w:ascii="Times New Roman" w:eastAsia="Times New Roman" w:hAnsi="Times New Roman" w:cs="Times New Roman"/>
        </w:rPr>
        <w:t>ГБОУ ДПО НИРО - Государственное бюджетное учреждение дополнительного профессионального образования "Нижегородский институт развития образования"</w:t>
      </w:r>
    </w:p>
    <w:p w:rsidR="004C555D" w:rsidRPr="004C555D" w:rsidRDefault="004C555D" w:rsidP="004C55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1B6D" w:rsidRDefault="001D1B6D"/>
    <w:sectPr w:rsidR="001D1B6D" w:rsidSect="00D44FA7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688B"/>
    <w:multiLevelType w:val="hybridMultilevel"/>
    <w:tmpl w:val="D8F4C186"/>
    <w:lvl w:ilvl="0" w:tplc="D5C44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555D"/>
    <w:rsid w:val="0017282E"/>
    <w:rsid w:val="001D1B6D"/>
    <w:rsid w:val="004C555D"/>
    <w:rsid w:val="007F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C555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5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2060</Words>
  <Characters>11742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2020-10-05T12:42:00Z</dcterms:created>
  <dcterms:modified xsi:type="dcterms:W3CDTF">2020-11-26T11:21:00Z</dcterms:modified>
</cp:coreProperties>
</file>